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  <Override ContentType="application/vnd.openxmlformats-officedocument.wordprocessingml.settings+xml" PartName="/word/settings.xml"/>
  <Override ContentType="application/vnd.openxmlformats-officedocument.customXmlProperties+xml" PartName="/customXML/itemProps1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jc w:val="center"/>
        <w:rPr>
          <w:rFonts w:ascii="Inter Medium" w:cs="Inter Medium" w:eastAsia="Inter Medium" w:hAnsi="Inter Medium"/>
          <w:sz w:val="40"/>
          <w:szCs w:val="40"/>
        </w:rPr>
      </w:pPr>
      <w:r w:rsidDel="00000000" w:rsidR="00000000" w:rsidRPr="00000000">
        <w:rPr>
          <w:rFonts w:ascii="Inter Medium" w:cs="Inter Medium" w:eastAsia="Inter Medium" w:hAnsi="Inter Medium"/>
          <w:sz w:val="40"/>
          <w:szCs w:val="40"/>
          <w:rtl w:val="0"/>
        </w:rPr>
        <w:t xml:space="preserve">ACUERDO DE CONFIDENCIALIDAD</w:t>
      </w:r>
    </w:p>
    <w:p w:rsidR="00000000" w:rsidDel="00000000" w:rsidP="00000000" w:rsidRDefault="00000000" w:rsidRPr="00000000" w14:paraId="00000004">
      <w:pPr>
        <w:jc w:val="right"/>
        <w:rPr/>
      </w:pPr>
      <w:r w:rsidDel="00000000" w:rsidR="00000000" w:rsidRPr="00000000">
        <w:rPr>
          <w:rtl w:val="0"/>
        </w:rPr>
        <w:tab/>
        <w:t xml:space="preserve">En Sevilla, a 17 </w:t>
      </w:r>
      <w:sdt>
        <w:sdtPr>
          <w:id w:val="-1171854636"/>
          <w:tag w:val="goog_rdk_0"/>
        </w:sdtPr>
        <w:sdtContent>
          <w:commentRangeStart w:id="0"/>
        </w:sdtContent>
      </w:sdt>
      <w:r w:rsidDel="00000000" w:rsidR="00000000" w:rsidRPr="00000000">
        <w:rPr>
          <w:rtl w:val="0"/>
        </w:rPr>
        <w:t xml:space="preserve">de diciembre de 2025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5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REUNIDOS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DE UNA PARTE, [</w:t>
      </w:r>
      <w:r w:rsidDel="00000000" w:rsidR="00000000" w:rsidRPr="00000000">
        <w:rPr>
          <w:b w:val="1"/>
          <w:bCs w:val="1"/>
          <w:highlight w:val="yellow"/>
          <w:rtl w:val="0"/>
        </w:rPr>
        <w:t xml:space="preserve">DENOMINACIÓN SOCIAL</w:t>
      </w:r>
      <w:r w:rsidDel="00000000" w:rsidR="00000000" w:rsidRPr="00000000">
        <w:rPr>
          <w:rtl w:val="0"/>
        </w:rPr>
        <w:t xml:space="preserve">], con NIF [</w:t>
      </w:r>
      <w:r w:rsidDel="00000000" w:rsidR="00000000" w:rsidRPr="00000000">
        <w:rPr>
          <w:highlight w:val="yellow"/>
          <w:rtl w:val="0"/>
        </w:rPr>
        <w:t xml:space="preserve">XXXXXXX</w:t>
      </w:r>
      <w:r w:rsidDel="00000000" w:rsidR="00000000" w:rsidRPr="00000000">
        <w:rPr>
          <w:rtl w:val="0"/>
        </w:rPr>
        <w:t xml:space="preserve">] y domicilio en [</w:t>
      </w:r>
      <w:r w:rsidDel="00000000" w:rsidR="00000000" w:rsidRPr="00000000">
        <w:rPr>
          <w:highlight w:val="yellow"/>
          <w:rtl w:val="0"/>
        </w:rPr>
        <w:t xml:space="preserve">Dirección</w:t>
      </w:r>
      <w:r w:rsidDel="00000000" w:rsidR="00000000" w:rsidRPr="00000000">
        <w:rPr>
          <w:rtl w:val="0"/>
        </w:rPr>
        <w:t xml:space="preserve">], representada por D. </w:t>
      </w:r>
      <w:r w:rsidDel="00000000" w:rsidR="00000000" w:rsidRPr="00000000">
        <w:rPr>
          <w:highlight w:val="yellow"/>
          <w:rtl w:val="0"/>
        </w:rPr>
        <w:t xml:space="preserve">XXXXXXXXXXXXXXXX</w:t>
      </w:r>
      <w:r w:rsidDel="00000000" w:rsidR="00000000" w:rsidRPr="00000000">
        <w:rPr>
          <w:rtl w:val="0"/>
        </w:rPr>
        <w:t xml:space="preserve">, mayor de edad, con DNI/NIE </w:t>
      </w:r>
      <w:r w:rsidDel="00000000" w:rsidR="00000000" w:rsidRPr="00000000">
        <w:rPr>
          <w:highlight w:val="yellow"/>
          <w:rtl w:val="0"/>
        </w:rPr>
        <w:t xml:space="preserve">XXXXXXXXXX</w:t>
      </w:r>
      <w:r w:rsidDel="00000000" w:rsidR="00000000" w:rsidRPr="00000000">
        <w:rPr>
          <w:rtl w:val="0"/>
        </w:rPr>
        <w:t xml:space="preserve">, en calidad de [</w:t>
      </w:r>
      <w:r w:rsidDel="00000000" w:rsidR="00000000" w:rsidRPr="00000000">
        <w:rPr>
          <w:highlight w:val="yellow"/>
          <w:rtl w:val="0"/>
        </w:rPr>
        <w:t xml:space="preserve">Cargo</w:t>
      </w:r>
      <w:r w:rsidDel="00000000" w:rsidR="00000000" w:rsidRPr="00000000">
        <w:rPr>
          <w:rtl w:val="0"/>
        </w:rPr>
        <w:t xml:space="preserve">].  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DE OTRA PARTE, </w:t>
      </w:r>
      <w:r w:rsidDel="00000000" w:rsidR="00000000" w:rsidRPr="00000000">
        <w:rPr>
          <w:b w:val="1"/>
          <w:bCs w:val="1"/>
          <w:rtl w:val="0"/>
        </w:rPr>
        <w:t xml:space="preserve">DUPONTE INVESTIGACIÓN Y DESARROLLO, S.L.</w:t>
      </w:r>
      <w:r w:rsidDel="00000000" w:rsidR="00000000" w:rsidRPr="00000000">
        <w:rPr>
          <w:rtl w:val="0"/>
        </w:rPr>
        <w:t xml:space="preserve">, con NIF B90448598 y domicilio en C/ Dr. Rafael Martínez Domínguez -CITIUS III-, Edificio Manuel Losada Villasante, proyecto 1. Sevilla, 41013, representada por Dña. Mª Camila Puentes Silva, mayor de edad, con NIE Y8967312V, en calidad de Administradora única.  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Designados, individual o conjuntamente, como la “Parte” o las “Partes”, respectivamente, y reconociéndose mutuamente capacidad legal y poder suficiente para obligarse en los términos establecidos en este acuerdo, </w:t>
      </w:r>
    </w:p>
    <w:p w:rsidR="00000000" w:rsidDel="00000000" w:rsidP="00000000" w:rsidRDefault="00000000" w:rsidRPr="00000000" w14:paraId="00000009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EXPONEN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I. Que </w:t>
      </w:r>
      <w:r w:rsidDel="00000000" w:rsidR="00000000" w:rsidRPr="00000000">
        <w:rPr>
          <w:b w:val="1"/>
          <w:bCs w:val="1"/>
          <w:rtl w:val="0"/>
        </w:rPr>
        <w:t xml:space="preserve">DUPONTE INVESTIGACIÓN Y DESARROLLO, S.L. </w:t>
      </w:r>
      <w:r w:rsidDel="00000000" w:rsidR="00000000" w:rsidRPr="00000000">
        <w:rPr>
          <w:rtl w:val="0"/>
        </w:rPr>
        <w:t xml:space="preserve">es una sociedad mercantil válidamente constituida conforme a la legislación española, que desarrolla actividades especializadas de investigación científica, innovación tecnológica, innovación docente y desarrollo de proyectos avanzados en el ámbito de la biotecnología.  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II. Que, en el marco de una evaluación preliminar, las Partes están analizando la viabilidad de formalizar, en su caso, una relación contractual sujeta a los términos y condiciones que puedan acordarse en el futuro en el marco de un Proyecto (en adelante, el “Proyecto”). 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III. Que, en el marco de dicha evaluación, será necesario que ambas Partes intercambien información confidencial de carácter técnico, científico o de cualquier otra naturaleza sensible, la cual es propiedad exclusiva de cada Parte y constituye un activo valioso para su operación.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IV. Que, mediante el presente Acuerdo de Confidencialidad (en adelante, el “Acuerdo”), las Partes manifiestan su intención de preservar sus respectivos derechos e intereses, asegurando el uso exclusivo de la información para los fines específicos de la relación exploratoria, en estricto cumplimiento de las disposiciones legales aplicables y de los principios de buena fe contractual.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En virtud de lo expuesto, las Partes acuerdan las siguientes:</w:t>
      </w:r>
    </w:p>
    <w:p w:rsidR="00000000" w:rsidDel="00000000" w:rsidP="00000000" w:rsidRDefault="00000000" w:rsidRPr="00000000" w14:paraId="0000000F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CLÁUSULAS</w:t>
      </w:r>
    </w:p>
    <w:p w:rsidR="00000000" w:rsidDel="00000000" w:rsidP="00000000" w:rsidRDefault="00000000" w:rsidRPr="00000000" w14:paraId="00000010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PRIMERA. - OBJETO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Este Acuerdo tiene por finalidad establecer los términos y condiciones que regularán el tratamiento y la protección de la Información Confidencial (en los términos que posteriormente se detallarán) que sea proporcionada, directa o indirectamente, por una de las Partes (en adelante, la “Parte Divulgadora”) a la otra (en adelante, la “Parte Receptora”), o a la que esta última pueda tener acceso en el marco de las actividades vinculadas al análisis, evaluación y desarrollo del Proyecto, así como de cualesquiera actividades derivadas o complementarias del mismo.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Dichas actividades podrán incluir, entre otras, reuniones, presentaciones, comunicaciones, visitas, intercambios de documentación técnica, científica o académica, preparación de informes, auditorías y cualquier otra interacción necesaria para los fines autorizados.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En ningún caso este Acuerdo implicará la obligación de las Partes de celebrar un contrato posterior, ni la concesión de derechos de exclusividad o licencia sobre la información intercambiada.</w:t>
      </w:r>
    </w:p>
    <w:p w:rsidR="00000000" w:rsidDel="00000000" w:rsidP="00000000" w:rsidRDefault="00000000" w:rsidRPr="00000000" w14:paraId="00000014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SEGUNDA. - INFORMACIÓN CONFIDENCIAL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A los efectos de este Acuerdo, se entenderá por “Información Confidencial” toda información, dato, conocimiento, know-how o material de cualquier naturaleza, independientemente de su forma, formato o medio, que sea revelado por la Parte Divulgadora en el marco del Proyecto, ya sea de manera verbal, escrita, electrónica o de cualquier otro tipo, incluso si no se identifica expresamente como “confidencial” o “secreto” en el momento de su divulgación. Dicha Información Confidencial podrá incluir secretos empresariales en los términos previstos en la Ley 1/2019, de Secretos Empresariales.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Se entenderá por “Parte Divulgadora” cualquiera de las Partes, que revele Información Confidencial a la otra al amparo del presente Acuerdo.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Se entenderá por “Parte Receptora” cualquiera de las Partes que reciba Información Confidencial de la otra Parte al amparo del presente Acuerdo.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Asimismo, se considerará que no constituye Información Confidencial aquella información que la Parte Receptora pueda probar fehacientemente que: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Era de dominio público o estaba disponible al público antes de su divulgación por la Parte Divulgadora, o llegó a serlo por medios no atribuibles al incumplimiento de las obligaciones de confidencialidad del presente Acuerdo.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Era conocida por la Parte Receptora antes de su divulgación, siempre que dicha información haya sido obtenida de manera legítima.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Fue recibida de un tercero de forma lícita que no esté sujeto a restricciones de confidencialidad con respecto a dicha información.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Deba ser divulgada en cumplimiento de una obligación legal, administrativa o judicial, siempre que la Parte Receptora informe previamente a la Parte Divulgadora sobre dicha obligación para permitirle adoptar las medidas de protección adecuadas.</w:t>
      </w:r>
    </w:p>
    <w:p w:rsidR="00000000" w:rsidDel="00000000" w:rsidP="00000000" w:rsidRDefault="00000000" w:rsidRPr="00000000" w14:paraId="0000001D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TERCERA. - PROPIEDAD DE LA INFORMACIÓN CONFIDENCIAL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La divulgación de Información Confidencial en virtud del presente Acuerdo no implicará, bajo ninguna circunstancia, la concesión, transferencia o creación de derechos de uso, propiedad intelectual, industrial, derechos sobre secretos empresariales, o de cualquier otra índole sobre dicha información a favor de la Parte Receptora, salvo para los fines exclusivos de evaluar y ejecutar el Proyecto en los términos aquí definidos.</w:t>
      </w:r>
    </w:p>
    <w:p w:rsidR="00000000" w:rsidDel="00000000" w:rsidP="00000000" w:rsidRDefault="00000000" w:rsidRPr="00000000" w14:paraId="0000001F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CUARTA. - OBLIGACIÓN DE CONFIDENCIALIDAD Y RESTRICCIÓN DE DIVULGACIÓN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Las Partes se comprometen a proteger toda la Información Confidencial revelada bajo este Acuerdo con el más alto nivel de diligencia, equivalente al aplicado para proteger su propia información confidencial de mayor sensibilidad, y en ningún caso inferior al estándar razonable de la industria. 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La Parte Receptora se obliga a:</w:t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Aplicar un nivel de diligencia razonable en la protección de la Información Confidencial, equivalente al aplicado para su propia información.</w:t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Limitar el uso de la Información Confidencial exclusivamente para los fines autorizados por la Parte Divulgadora, según lo estipulado en este Acuerdo, incluyendo las actividades derivadas o complementarias del Proyecto.</w:t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Abstenerse de divulgar, compartir, revelar o transferir Información Confidencial a terceros sin la autorización previa, expresa y por escrito de la Parte Divulgadora.</w:t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Restringir el acceso a la Información Confidencial a sus empleados, asociados, subcontratados o colaboradores que necesiten conocerla para los fines del Proyecto, garantizando que dichas personas estén sujetas a obligaciones de confidencialidad equivalentes o más estrictas que las previstas en este documento.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La Parte Receptora no podrá: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Revelar la existencia, contenido, propósito o alcance de este Acuerdo, ni las negociaciones relacionadas con el Proyecto, salvo obligación legal que lo exija, en cuyo caso deberá notificar previamente a la Parte Divulgadora para que adopte las medidas de protección adecuadas.</w:t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Copiar, reproducir, descargar, almacenar o replicar en cualquier formato físico, electrónico o de otro tipo la Información Confidencial, salvo en caso de estricta necesidad para cumplir con los fines del Proyecto y con consentimiento previo y escrito de la Parte Divulgadora.</w:t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Utilizar la Información Confidencial para desarrollar proyectos o servicios independientes, contactar a personas, empresas o entidades identificadas en la Información Confidencial, o realizar análisis competitivos en beneficio propio o de terceros.</w:t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Introducir, copiar o tratar Información Confidencial en plataformas, sistemas o herramientas de inteligencia artificial o aprendizaje automático, salvo autorización previa y por escrito de la Parte Divulgadora.</w:t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La Parte Receptora será responsable de cualquier incumplimiento de las obligaciones aquí establecidas, ya sea cometido por sus empleados, asociados, subcontratistas o por cualquier persona que actúe bajo su responsabilidad.</w:t>
      </w:r>
    </w:p>
    <w:p w:rsidR="00000000" w:rsidDel="00000000" w:rsidP="00000000" w:rsidRDefault="00000000" w:rsidRPr="00000000" w14:paraId="0000002C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QUINTA. - DEVOLUCIÓN Y DESTRUCCIÓN DE LA INFORMACIÓN CONFIDENCIAL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En caso de terminación de este Acuerdo, o a solicitud escrita de la Parte Divulgadora, la Parte Receptora deberá devolver toda la Información Confidencial, incluidos originales, copias, extractos, resúmenes o cualquier material que la incorpore, en un plazo no mayor a </w:t>
      </w:r>
      <w:r w:rsidDel="00000000" w:rsidR="00000000" w:rsidRPr="00000000">
        <w:rPr>
          <w:b w:val="1"/>
          <w:bCs w:val="1"/>
          <w:rtl w:val="0"/>
        </w:rPr>
        <w:t xml:space="preserve">TREINTA (30) días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En casos donde la devolución no sea posible, la Parte Receptora deberá certificar por escrito, en el mismo plazo, la destrucción total e irreversible de la Información Confidencial, salvo que su conservación sea exigida por la legislación aplicable.</w:t>
      </w:r>
    </w:p>
    <w:p w:rsidR="00000000" w:rsidDel="00000000" w:rsidP="00000000" w:rsidRDefault="00000000" w:rsidRPr="00000000" w14:paraId="0000002F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SEXTA. - PROTECCIÓN DE LA INFORMACIÓN CONFIDENCIAL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Ambas Partes se comprometen a adoptar todas las medidas necesarias y razonables para garantizar la protección de la Información Confidencial. Estas medidas serán, como mínimo, equiparables a las que cada Parte aplica para proteger su propia información de carácter confidencial más sensible.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El acceso a la Información Confidencial será estrictamente limitado a los directores, empleados, contratistas o representantes que necesiten conocerla exclusivamente para los fines permitidos en el marco del Proyecto. Para ello, se deberá cumplir con los siguientes requisitos:</w:t>
      </w:r>
    </w:p>
    <w:p w:rsidR="00000000" w:rsidDel="00000000" w:rsidP="00000000" w:rsidRDefault="00000000" w:rsidRPr="00000000" w14:paraId="00000032">
      <w:pPr>
        <w:numPr>
          <w:ilvl w:val="0"/>
          <w:numId w:val="5"/>
        </w:numPr>
        <w:ind w:left="720" w:hanging="360"/>
        <w:rPr/>
      </w:pPr>
      <w:r w:rsidDel="00000000" w:rsidR="00000000" w:rsidRPr="00000000">
        <w:rPr>
          <w:rtl w:val="0"/>
        </w:rPr>
        <w:t xml:space="preserve">Se deberá informar previamente a las personas autorizadas sobre la naturaleza confidencial de la información y las obligaciones legales derivadas del presente Acuerdo. </w:t>
      </w:r>
    </w:p>
    <w:p w:rsidR="00000000" w:rsidDel="00000000" w:rsidP="00000000" w:rsidRDefault="00000000" w:rsidRPr="00000000" w14:paraId="00000033">
      <w:pPr>
        <w:numPr>
          <w:ilvl w:val="0"/>
          <w:numId w:val="5"/>
        </w:numPr>
        <w:ind w:left="720" w:hanging="360"/>
        <w:rPr/>
      </w:pPr>
      <w:r w:rsidDel="00000000" w:rsidR="00000000" w:rsidRPr="00000000">
        <w:rPr>
          <w:rtl w:val="0"/>
        </w:rPr>
        <w:t xml:space="preserve">La Información Confidencial deberá ser manejada conforme a los términos y condiciones establecidos en este Acuerdo.</w:t>
      </w:r>
    </w:p>
    <w:p w:rsidR="00000000" w:rsidDel="00000000" w:rsidP="00000000" w:rsidRDefault="00000000" w:rsidRPr="00000000" w14:paraId="00000034">
      <w:pPr>
        <w:numPr>
          <w:ilvl w:val="0"/>
          <w:numId w:val="5"/>
        </w:numPr>
        <w:ind w:left="720" w:hanging="360"/>
        <w:rPr/>
      </w:pPr>
      <w:r w:rsidDel="00000000" w:rsidR="00000000" w:rsidRPr="00000000">
        <w:rPr>
          <w:rtl w:val="0"/>
        </w:rPr>
        <w:t xml:space="preserve">Cuando la Parte Divulgadora lo requiera, las personas autorizadas deberán firmar un compromiso adicional de confidencialidad, asegurando que están sujetas a obligaciones equivalentes o más estrictas que las previstas en este documento.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La Parte Receptora se abstendrá de realizar cualquier acto que pueda poner en riesgo la integridad, confidencialidad o disponibilidad de la Información Confidencial. Asimismo, deberá adoptar todas las medidas técnicas, organizativas y legales necesarias para evitar su pérdida, daño, acceso no autorizado o uso indebido.</w:t>
      </w:r>
    </w:p>
    <w:p w:rsidR="00000000" w:rsidDel="00000000" w:rsidP="00000000" w:rsidRDefault="00000000" w:rsidRPr="00000000" w14:paraId="00000036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SEXTA BIS. – INFORMACIÓN DERIVADA Y FILTRACIONES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6.bis.1. </w:t>
      </w:r>
      <w:r w:rsidDel="00000000" w:rsidR="00000000" w:rsidRPr="00000000">
        <w:rPr>
          <w:i w:val="1"/>
          <w:iCs w:val="1"/>
          <w:rtl w:val="0"/>
        </w:rPr>
        <w:t xml:space="preserve">Información derivada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Toda información, dato, análisis, informe o material que se genere a partir o como consecuencia del uso de la Información Confidencial (“Información Derivada”) tendrá igualmente carácter confidencial y estará sujeta a las mismas obligaciones previstas en este Acuerdo, salvo que las Partes acuerden expresamente su carácter no confidencial por escrito.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6.bis.2. </w:t>
      </w:r>
      <w:r w:rsidDel="00000000" w:rsidR="00000000" w:rsidRPr="00000000">
        <w:rPr>
          <w:i w:val="1"/>
          <w:iCs w:val="1"/>
          <w:rtl w:val="0"/>
        </w:rPr>
        <w:t xml:space="preserve">Filtraciones o incidentes de seguridad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En caso de filtración, pérdida, acceso no autorizado o cualquier incidente que afecte a la confidencialidad, integridad o disponibilidad de la Información Confidencial, la Parte Receptora deberá notificarlo inmediatamente y por escrito a la Parte Divulgadora, colaborando en la adopción de todas las medidas razonables para mitigar sus efectos.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La notificación de un incidente no eximirá a la Parte Receptora de las responsabilidades derivadas de su incumplimiento.</w:t>
      </w:r>
    </w:p>
    <w:p w:rsidR="00000000" w:rsidDel="00000000" w:rsidP="00000000" w:rsidRDefault="00000000" w:rsidRPr="00000000" w14:paraId="0000003C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SÉPTIMA. - OBLIGACIÓN DE REVELACIÓN DE INFORMACIÓN CONFIDENCIAL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Si la Parte Receptora se ve obligada a revelar cualquier Información Confidencial de la Parte Divulgadora debido a un requerimiento legal, una orden judicial, o cualquier normativa o exigencia de autoridades reguladoras competentes, podrá hacerlo con las siguientes condiciones:</w:t>
      </w:r>
    </w:p>
    <w:p w:rsidR="00000000" w:rsidDel="00000000" w:rsidP="00000000" w:rsidRDefault="00000000" w:rsidRPr="00000000" w14:paraId="0000003E">
      <w:pPr>
        <w:numPr>
          <w:ilvl w:val="0"/>
          <w:numId w:val="4"/>
        </w:numPr>
        <w:ind w:left="720" w:hanging="360"/>
        <w:rPr/>
      </w:pPr>
      <w:r w:rsidDel="00000000" w:rsidR="00000000" w:rsidRPr="00000000">
        <w:rPr>
          <w:rtl w:val="0"/>
        </w:rPr>
        <w:t xml:space="preserve">La Parte Receptora deberá informar a la Parte Divulgadora, sin demora injustificada, sobre la existencia de tal obligación de divulgación, con suficiente antelación antes de cumplir con la solicitud, permitiendo a la Parte Divulgadora tomar las medidas adecuadas para proteger la Información Confidencial.</w:t>
      </w:r>
    </w:p>
    <w:p w:rsidR="00000000" w:rsidDel="00000000" w:rsidP="00000000" w:rsidRDefault="00000000" w:rsidRPr="00000000" w14:paraId="0000003F">
      <w:pPr>
        <w:numPr>
          <w:ilvl w:val="0"/>
          <w:numId w:val="4"/>
        </w:numPr>
        <w:ind w:left="720" w:hanging="360"/>
        <w:rPr/>
      </w:pPr>
      <w:r w:rsidDel="00000000" w:rsidR="00000000" w:rsidRPr="00000000">
        <w:rPr>
          <w:rtl w:val="0"/>
        </w:rPr>
        <w:t xml:space="preserve">La Parte Receptora se compromete a colaborar con la Parte Divulgadora en la adopción de medidas legales o administrativas para proteger la confidencialidad de la información, incluyendo la opción de impugnar el requerimiento, si fuera apropiado y permitido, para evitar la divulgación o minimizarla en la medida de lo posible.</w:t>
      </w:r>
    </w:p>
    <w:p w:rsidR="00000000" w:rsidDel="00000000" w:rsidP="00000000" w:rsidRDefault="00000000" w:rsidRPr="00000000" w14:paraId="00000040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OCTAVA. - DURACIÓN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El presente Acuerdo permanecerá en vigor durante un período inicial de dos (2) años a contar desde la fecha de su firma.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No obstante, las obligaciones de confidencialidad establecidas en el mismo subsistirán:</w:t>
      </w:r>
    </w:p>
    <w:p w:rsidR="00000000" w:rsidDel="00000000" w:rsidP="00000000" w:rsidRDefault="00000000" w:rsidRPr="00000000" w14:paraId="00000043">
      <w:pPr>
        <w:numPr>
          <w:ilvl w:val="0"/>
          <w:numId w:val="6"/>
        </w:numPr>
        <w:ind w:left="720" w:hanging="360"/>
        <w:rPr/>
      </w:pPr>
      <w:r w:rsidDel="00000000" w:rsidR="00000000" w:rsidRPr="00000000">
        <w:rPr>
          <w:rtl w:val="0"/>
        </w:rPr>
        <w:t xml:space="preserve">Durante toda la vigencia de cualquier contrato o convenio específico que las Partes suscriban en el marco del Proyecto, y</w:t>
      </w:r>
    </w:p>
    <w:p w:rsidR="00000000" w:rsidDel="00000000" w:rsidP="00000000" w:rsidRDefault="00000000" w:rsidRPr="00000000" w14:paraId="00000044">
      <w:pPr>
        <w:numPr>
          <w:ilvl w:val="0"/>
          <w:numId w:val="6"/>
        </w:numPr>
        <w:ind w:left="720" w:hanging="360"/>
        <w:rPr/>
      </w:pPr>
      <w:r w:rsidDel="00000000" w:rsidR="00000000" w:rsidRPr="00000000">
        <w:rPr>
          <w:rtl w:val="0"/>
        </w:rPr>
        <w:t xml:space="preserve">Tras la finalización del mismo, por un período adicional de cinco (5) años, salvo que la legislación aplicable o las circunstancias de la información exijan una protección superior, en cuyo caso dicha obligación se extenderá mientras la información no se haga pública de forma legítima.</w:t>
      </w:r>
    </w:p>
    <w:p w:rsidR="00000000" w:rsidDel="00000000" w:rsidP="00000000" w:rsidRDefault="00000000" w:rsidRPr="00000000" w14:paraId="00000045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NOVENA. - PROHIBICIÓN DE CESIÓN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  <w:t xml:space="preserve">Ninguna de las Partes podrá ceder sus derechos y obligaciones derivados del presente Acuerdo sin el consentimiento previo y por escrito de la otra Parte. </w:t>
      </w:r>
    </w:p>
    <w:p w:rsidR="00000000" w:rsidDel="00000000" w:rsidP="00000000" w:rsidRDefault="00000000" w:rsidRPr="00000000" w14:paraId="00000047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DÉCIMA. - PROTECCIÓN DE DATOS PERSONALES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En cumplimiento del Reglamento (UE) 2016/679 (Reglamento General de Protección de Datos – RGPD) y la Ley Orgánica 3/2018, de 5 de diciembre, de Protección de Datos Personales y garantía de los derechos digitales, las Partes se comprometen expresamente a no realizar ningún tratamiento de los datos personales a los que tengan acceso como resultado del presente Acuerdo, salvo que dicho tratamiento sea estrictamente necesario para la ejecución del mismo y conforme a la base jurídica aplicable.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 xml:space="preserve">Las Partes se abstendrán de ceder a terceros los datos personales o los archivos que los contengan y se comprometen a mantener la confidencialidad absoluta sobre dicha información. 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  <w:t xml:space="preserve">En caso de que el cumplimiento del presente Acuerdo implique el acceso a datos personales por cuenta de la otra Parte, esta relación se documentará mediante el correspondiente contrato o acuerdo de protección de datos conforme a lo dispuesto en el artículo 28 del RGPD.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  <w:t xml:space="preserve">Para cualquier cuestión relacionada con el tratamiento de datos personales, las Partes designan los siguientes contactos: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  <w:t xml:space="preserve">Por parte de</w:t>
      </w:r>
      <w:r w:rsidDel="00000000" w:rsidR="00000000" w:rsidRPr="00000000">
        <w:rPr>
          <w:b w:val="1"/>
          <w:bCs w:val="1"/>
          <w:rtl w:val="0"/>
        </w:rPr>
        <w:t xml:space="preserve"> DUPONTE</w:t>
      </w:r>
      <w:r w:rsidDel="00000000" w:rsidR="00000000" w:rsidRPr="00000000">
        <w:rPr>
          <w:rtl w:val="0"/>
        </w:rPr>
        <w:t xml:space="preserve">: </w:t>
      </w:r>
      <w:hyperlink r:id="rId9">
        <w:r w:rsidDel="00000000" w:rsidR="00000000" w:rsidRPr="00000000">
          <w:rPr>
            <w:color w:val="0000ff"/>
            <w:u w:val="single"/>
            <w:rtl w:val="0"/>
          </w:rPr>
          <w:t xml:space="preserve">protecciondedatos@dupontegroup.com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  <w:t xml:space="preserve">Por parte de [</w:t>
      </w:r>
      <w:r w:rsidDel="00000000" w:rsidR="00000000" w:rsidRPr="00000000">
        <w:rPr>
          <w:highlight w:val="yellow"/>
          <w:rtl w:val="0"/>
        </w:rPr>
        <w:t xml:space="preserve">XXXXXXXXX</w:t>
      </w:r>
      <w:r w:rsidDel="00000000" w:rsidR="00000000" w:rsidRPr="00000000">
        <w:rPr>
          <w:rtl w:val="0"/>
        </w:rPr>
        <w:t xml:space="preserve">]: </w:t>
      </w:r>
      <w:r w:rsidDel="00000000" w:rsidR="00000000" w:rsidRPr="00000000">
        <w:rPr>
          <w:highlight w:val="yellow"/>
          <w:rtl w:val="0"/>
        </w:rPr>
        <w:t xml:space="preserve">XXXXXX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UNDÉCIMA. - EXCLUSIÓN DE GARANTÍA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  <w:t xml:space="preserve">Cada Parte reconoce y acepta que la Información Confidencial se proporciona "tal cual" y que la Parte Divulgadora no otorga ninguna garantía, expresa o implícita, sobre la exactitud, veracidad, integridad o idoneidad de la misma para cualquier propósito. En consecuencia, la Parte Divulgadora no será responsable de ningún error u omisión en la Información Confidencial ni de ninguna pérdida o daño que pudiera derivarse del uso que la Parte Receptora haga de dicha información.</w:t>
      </w:r>
    </w:p>
    <w:p w:rsidR="00000000" w:rsidDel="00000000" w:rsidP="00000000" w:rsidRDefault="00000000" w:rsidRPr="00000000" w14:paraId="00000050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DUODÉCIMA. - JURISDICCIÓN Y LEGISLACIÓN APLICABLE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  <w:t xml:space="preserve">Este Acuerdo se regirá por la legislación española. Las partes, con renuncia expresa a cualquier otro fuero, se someten para resolver cualquier conflicto que estuviese relacionado con el presente Acuerdo de Confidencialidad, a jurisdicción de los Tribunales de Sevilla (España).</w:t>
      </w:r>
    </w:p>
    <w:p w:rsidR="00000000" w:rsidDel="00000000" w:rsidP="00000000" w:rsidRDefault="00000000" w:rsidRPr="00000000" w14:paraId="00000052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DECIMOTERCERA. – PREVALENCIA Y RELACIÓN CON OTROS CONTRATOS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  <w:t xml:space="preserve">En caso de que las Partes suscriban posteriormente un contrato, convenio o acuerdo específico que regule el Proyecto, prevalecerán las disposiciones de confidencialidad contenidas en dicho contrato respecto a las de este Acuerdo, salvo que las de este último otorguen un nivel de protección más alto o extiendan su duración, en cuyo caso prevalecerán las presentes.</w:t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  <w:t xml:space="preserve">En señal de conformidad, firman por duplicado a un solo efecto</w:t>
      </w:r>
    </w:p>
    <w:tbl>
      <w:tblPr>
        <w:tblStyle w:val="Table1"/>
        <w:tblW w:w="861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335"/>
        <w:gridCol w:w="4275"/>
        <w:tblGridChange w:id="0">
          <w:tblGrid>
            <w:gridCol w:w="4335"/>
            <w:gridCol w:w="4275"/>
          </w:tblGrid>
        </w:tblGridChange>
      </w:tblGrid>
      <w:tr>
        <w:trPr>
          <w:cantSplit w:val="0"/>
          <w:trHeight w:val="342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  <w:t xml:space="preserve">Por [</w:t>
            </w:r>
            <w:r w:rsidDel="00000000" w:rsidR="00000000" w:rsidRPr="00000000">
              <w:rPr>
                <w:b w:val="1"/>
                <w:bCs w:val="1"/>
                <w:highlight w:val="yellow"/>
                <w:rtl w:val="0"/>
              </w:rPr>
              <w:t xml:space="preserve">XXXXXXXXXXXX</w:t>
            </w:r>
            <w:r w:rsidDel="00000000" w:rsidR="00000000" w:rsidRPr="00000000">
              <w:rPr>
                <w:rtl w:val="0"/>
              </w:rPr>
              <w:t xml:space="preserve">]</w:t>
              <w:tab/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  <w:t xml:space="preserve">                          </w:t>
            </w:r>
          </w:p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after="0" w:before="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after="0" w:before="0" w:lineRule="auto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Nombre Apellido Apellido</w:t>
              <w:tab/>
              <w:t xml:space="preserve">  </w:t>
            </w:r>
          </w:p>
          <w:p w:rsidR="00000000" w:rsidDel="00000000" w:rsidP="00000000" w:rsidRDefault="00000000" w:rsidRPr="00000000" w14:paraId="0000005B">
            <w:pPr>
              <w:spacing w:after="0" w:before="0" w:lineRule="auto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DNI</w:t>
            </w:r>
          </w:p>
          <w:p w:rsidR="00000000" w:rsidDel="00000000" w:rsidP="00000000" w:rsidRDefault="00000000" w:rsidRPr="00000000" w14:paraId="0000005C">
            <w:pPr>
              <w:spacing w:after="0" w:before="0" w:lineRule="auto"/>
              <w:rPr/>
            </w:pPr>
            <w:r w:rsidDel="00000000" w:rsidR="00000000" w:rsidRPr="00000000">
              <w:rPr>
                <w:highlight w:val="yellow"/>
                <w:rtl w:val="0"/>
              </w:rPr>
              <w:t xml:space="preserve">Cargo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  <w:t xml:space="preserve">Por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DUPONTE INVESTIGACIÓN Y DESARROLLO, S.L.</w:t>
              <w:tab/>
            </w:r>
            <w:r w:rsidDel="00000000" w:rsidR="00000000" w:rsidRPr="00000000">
              <w:rPr>
                <w:rtl w:val="0"/>
              </w:rPr>
              <w:t xml:space="preserve">                            </w:t>
            </w:r>
          </w:p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after="0" w:before="0" w:lineRule="auto"/>
              <w:rPr/>
            </w:pPr>
            <w:r w:rsidDel="00000000" w:rsidR="00000000" w:rsidRPr="00000000">
              <w:rPr>
                <w:rtl w:val="0"/>
              </w:rPr>
              <w:t xml:space="preserve">Dña. Mª Camila Puentes Silva</w:t>
            </w:r>
          </w:p>
          <w:p w:rsidR="00000000" w:rsidDel="00000000" w:rsidP="00000000" w:rsidRDefault="00000000" w:rsidRPr="00000000" w14:paraId="00000062">
            <w:pPr>
              <w:spacing w:after="0" w:before="0" w:lineRule="auto"/>
              <w:rPr/>
            </w:pPr>
            <w:r w:rsidDel="00000000" w:rsidR="00000000" w:rsidRPr="00000000">
              <w:rPr>
                <w:rtl w:val="0"/>
              </w:rPr>
              <w:t xml:space="preserve">Y8967312V</w:t>
            </w:r>
          </w:p>
          <w:p w:rsidR="00000000" w:rsidDel="00000000" w:rsidP="00000000" w:rsidRDefault="00000000" w:rsidRPr="00000000" w14:paraId="00000063">
            <w:pPr>
              <w:spacing w:after="0" w:before="0" w:lineRule="auto"/>
              <w:rPr/>
            </w:pPr>
            <w:r w:rsidDel="00000000" w:rsidR="00000000" w:rsidRPr="00000000">
              <w:rPr>
                <w:rtl w:val="0"/>
              </w:rPr>
              <w:t xml:space="preserve">Administradora única</w:t>
            </w:r>
          </w:p>
        </w:tc>
      </w:tr>
    </w:tbl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  <w:sectPr>
          <w:headerReference r:id="rId10" w:type="default"/>
          <w:headerReference r:id="rId11" w:type="first"/>
          <w:footerReference r:id="rId12" w:type="first"/>
          <w:pgSz w:h="16834" w:w="11909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sectPr>
      <w:headerReference r:id="rId13" w:type="default"/>
      <w:headerReference r:id="rId14" w:type="first"/>
      <w:type w:val="nextPage"/>
      <w:pgSz w:h="16834" w:w="11909" w:orient="portrait"/>
      <w:pgMar w:bottom="1440" w:top="1440" w:left="1440" w:right="1440" w:header="720" w:footer="720"/>
      <w:titlePg w:val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María González" w:id="0" w:date="2025-10-06T13:42:00Z"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Actualizar fecha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06D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urier New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Inter Medium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Comfortaa">
    <w:embedRegular w:fontKey="{00000000-0000-0000-0000-000000000000}" r:id="rId11" w:subsetted="0"/>
    <w:embedBold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C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8">
    <w:pPr>
      <w:rPr/>
    </w:pPr>
    <w:r w:rsidDel="00000000" w:rsidR="00000000" w:rsidRPr="00000000">
      <w:rPr/>
      <w:pict>
        <v:shape id="WordPictureWatermark3" style="position:absolute;width:598.35pt;height:846.35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jpg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9">
    <w:pPr>
      <w:rPr/>
    </w:pPr>
    <w:r w:rsidDel="00000000" w:rsidR="00000000" w:rsidRPr="00000000">
      <w:rPr/>
      <w:pict>
        <v:shape id="WordPictureWatermark2" style="position:absolute;width:598.35pt;height:846.35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jp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A">
    <w:pPr>
      <w:rPr/>
    </w:pPr>
    <w:r w:rsidDel="00000000" w:rsidR="00000000" w:rsidRPr="00000000">
      <w:rPr/>
      <w:pict>
        <v:shape id="WordPictureWatermark1" style="position:absolute;width:598.35pt;height:846.35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jpg"/>
        </v:shape>
      </w:pict>
    </w: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B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-923921</wp:posOffset>
          </wp:positionH>
          <wp:positionV relativeFrom="paragraph">
            <wp:posOffset>-342897</wp:posOffset>
          </wp:positionV>
          <wp:extent cx="7605713" cy="10753725"/>
          <wp:effectExtent b="0" l="0" r="0" t="0"/>
          <wp:wrapNone/>
          <wp:docPr id="3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05713" cy="1075372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Inter" w:cs="Inter" w:eastAsia="Inter" w:hAnsi="Inter"/>
        <w:sz w:val="22"/>
        <w:szCs w:val="22"/>
        <w:lang w:val="es"/>
      </w:rPr>
    </w:rPrDefault>
    <w:pPrDefault>
      <w:pPr>
        <w:spacing w:after="240" w:before="240" w:line="276" w:lineRule="auto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rFonts w:ascii="Inter Medium" w:cs="Inter Medium" w:eastAsia="Inter Medium" w:hAnsi="Inter Medium"/>
      <w:color w:val="3f42db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rFonts w:ascii="Comfortaa" w:cs="Comfortaa" w:eastAsia="Comfortaa" w:hAnsi="Comfortaa"/>
      <w:color w:val="3f42db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0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Hipervnculo">
    <w:name w:val="Hyperlink"/>
    <w:basedOn w:val="Fuentedeprrafopredeter"/>
    <w:uiPriority w:val="99"/>
    <w:unhideWhenUsed w:val="1"/>
    <w:rsid w:val="00CF063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CF0634"/>
    <w:rPr>
      <w:color w:val="605e5c"/>
      <w:shd w:color="auto" w:fill="e1dfdd" w:val="clear"/>
    </w:rPr>
  </w:style>
  <w:style w:type="paragraph" w:styleId="NormalWeb">
    <w:name w:val="Normal (Web)"/>
    <w:basedOn w:val="Normal"/>
    <w:uiPriority w:val="99"/>
    <w:unhideWhenUsed w:val="1"/>
    <w:rsid w:val="00C7651C"/>
    <w:pPr>
      <w:spacing w:after="100" w:afterAutospacing="1" w:before="100" w:beforeAutospacing="1" w:line="240" w:lineRule="auto"/>
      <w:jc w:val="left"/>
    </w:pPr>
    <w:rPr>
      <w:rFonts w:ascii="Times New Roman" w:cs="Times New Roman" w:eastAsia="Times New Roman" w:hAnsi="Times New Roman"/>
      <w:sz w:val="24"/>
      <w:szCs w:val="24"/>
      <w:lang w:val="es-ES"/>
    </w:rPr>
  </w:style>
  <w:style w:type="character" w:styleId="Textoennegrita">
    <w:name w:val="Strong"/>
    <w:basedOn w:val="Fuentedeprrafopredeter"/>
    <w:uiPriority w:val="22"/>
    <w:qFormat w:val="1"/>
    <w:rsid w:val="00C7651C"/>
    <w:rPr>
      <w:b w:val="1"/>
      <w:bCs w:val="1"/>
    </w:rPr>
  </w:style>
  <w:style w:type="paragraph" w:styleId="Prrafodelista">
    <w:name w:val="List Paragraph"/>
    <w:basedOn w:val="Normal"/>
    <w:uiPriority w:val="34"/>
    <w:qFormat w:val="1"/>
    <w:rsid w:val="00545200"/>
    <w:pPr>
      <w:ind w:left="720"/>
      <w:contextualSpacing w:val="1"/>
    </w:pPr>
  </w:style>
  <w:style w:type="paragraph" w:styleId="Revisin">
    <w:name w:val="Revision"/>
    <w:hidden w:val="1"/>
    <w:uiPriority w:val="99"/>
    <w:semiHidden w:val="1"/>
    <w:rsid w:val="00C325D2"/>
    <w:pPr>
      <w:spacing w:after="0" w:before="0" w:line="240" w:lineRule="auto"/>
      <w:jc w:val="left"/>
    </w:pPr>
  </w:style>
  <w:style w:type="table" w:styleId="a" w:customStyle="1">
    <w:basedOn w:val="TableNormal0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 w:val="1"/>
    <w:unhideWhenUsed w:val="1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 w:val="1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 w:val="1"/>
    <w:unhideWhenUsed w:val="1"/>
    <w:rPr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3" Type="http://schemas.openxmlformats.org/officeDocument/2006/relationships/header" Target="header3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hyperlink" Target="mailto:protecciondedatos@dupontegroup.com" TargetMode="External"/><Relationship Id="rId14" Type="http://schemas.openxmlformats.org/officeDocument/2006/relationships/header" Target="header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11" Type="http://schemas.openxmlformats.org/officeDocument/2006/relationships/font" Target="fonts/Comfortaa-regular.ttf"/><Relationship Id="rId10" Type="http://schemas.openxmlformats.org/officeDocument/2006/relationships/font" Target="fonts/InterMedium-boldItalic.ttf"/><Relationship Id="rId12" Type="http://schemas.openxmlformats.org/officeDocument/2006/relationships/font" Target="fonts/Comfortaa-bold.ttf"/><Relationship Id="rId9" Type="http://schemas.openxmlformats.org/officeDocument/2006/relationships/font" Target="fonts/InterMedium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InterMedium-regular.ttf"/><Relationship Id="rId8" Type="http://schemas.openxmlformats.org/officeDocument/2006/relationships/font" Target="fonts/InterMedium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vx1joqqr7byTZgawvuhAQWHu2Q==">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2025-10-27T14:34:00Z</dcterms:created>
  <dc:creator>mgonzalez</dc:creator>
</cp:coreProperties>
</file>